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BE" w:rsidRPr="00A404E2" w:rsidRDefault="00E547BE" w:rsidP="007D678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СОЗДАН ЕДИНЫЙ ОБЛАСТНОЙ РЕСУРС СУБКОНТРАКТАЦИИ</w:t>
      </w:r>
      <w:r w:rsidR="007D6781" w:rsidRPr="00A40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ВИТЕБСКОЙ ОБЛАСТИ</w:t>
      </w:r>
    </w:p>
    <w:p w:rsidR="00986FB9" w:rsidRPr="00986FB9" w:rsidRDefault="00D41D1A" w:rsidP="00A404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</w:t>
      </w:r>
      <w:r w:rsidR="00344D81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Рабочим планом контроля за ходом реализации ДОРОЖНОЙ КАРТЫ по вовлечению малого и среднего бизнеса в кооперационные цепочки при производстве продукции крупными предприятиями</w:t>
      </w:r>
      <w:r w:rsidR="00344D8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утвержденным Витебским облисполкомом, комитетом экономики </w:t>
      </w:r>
      <w:r w:rsidR="0056356D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совместно с Центром маркетинга </w:t>
      </w:r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разработан </w:t>
      </w:r>
      <w:r w:rsidR="00E547B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единый </w:t>
      </w:r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областн</w:t>
      </w:r>
      <w:r w:rsidR="00E547B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547B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ресурс – </w:t>
      </w:r>
      <w:r w:rsidR="006E0A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региональная </w:t>
      </w:r>
      <w:r w:rsidR="00E547B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онлайн платформа</w:t>
      </w:r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субконтрактации</w:t>
      </w:r>
      <w:proofErr w:type="spellEnd"/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сайте </w:t>
      </w:r>
      <w:r w:rsidR="00E547B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E547B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Инновации</w:t>
      </w:r>
      <w:proofErr w:type="gramStart"/>
      <w:r w:rsidR="00E547B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.И</w:t>
      </w:r>
      <w:proofErr w:type="gramEnd"/>
      <w:r w:rsidR="00E547B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нвестиции.Перспективы</w:t>
      </w:r>
      <w:proofErr w:type="spellEnd"/>
      <w:r w:rsidR="00E547B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 </w:t>
      </w:r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iipvit.by.</w:t>
      </w:r>
      <w:r w:rsidR="0056439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E0A25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Ресурс</w:t>
      </w:r>
      <w:r w:rsidR="0056439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локализовал ряд  информационных ресурсов и коммуникаций</w:t>
      </w:r>
      <w:r w:rsidR="00AF002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56439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стал комплексной площадкой</w:t>
      </w:r>
      <w:r w:rsidR="00AF0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56439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представляющей  выставочные, деловые, информационно-аналитические и коммуникационные услуги, способствующ</w:t>
      </w:r>
      <w:r w:rsidR="00AF0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ие  </w:t>
      </w:r>
      <w:proofErr w:type="spellStart"/>
      <w:r w:rsidR="00AF0022">
        <w:rPr>
          <w:rFonts w:ascii="Times New Roman" w:eastAsia="Times New Roman" w:hAnsi="Times New Roman" w:cs="Times New Roman"/>
          <w:sz w:val="32"/>
          <w:szCs w:val="32"/>
          <w:lang w:eastAsia="ru-RU"/>
        </w:rPr>
        <w:t>цифровизации</w:t>
      </w:r>
      <w:proofErr w:type="spellEnd"/>
      <w:r w:rsidR="00AF0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бизнес процессов. </w:t>
      </w:r>
      <w:r w:rsidR="00986FB9" w:rsidRPr="00986F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Созданный единый областной </w:t>
      </w:r>
      <w:r w:rsidR="002B0D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ресурс соответствует стратегии </w:t>
      </w:r>
      <w:r w:rsidR="00986FB9" w:rsidRPr="00986F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максимальной </w:t>
      </w:r>
      <w:proofErr w:type="spellStart"/>
      <w:r w:rsidR="00986FB9" w:rsidRPr="00986FB9">
        <w:rPr>
          <w:rFonts w:ascii="Times New Roman" w:eastAsia="Times New Roman" w:hAnsi="Times New Roman" w:cs="Times New Roman"/>
          <w:sz w:val="32"/>
          <w:szCs w:val="32"/>
          <w:lang w:eastAsia="ru-RU"/>
        </w:rPr>
        <w:t>цифровизации</w:t>
      </w:r>
      <w:proofErr w:type="spellEnd"/>
      <w:r w:rsidR="00986FB9" w:rsidRPr="00986F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бизнес-процессов:  </w:t>
      </w:r>
      <w:r w:rsidR="00986F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proofErr w:type="gramStart"/>
      <w:r w:rsidR="00986FB9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986FB9" w:rsidRPr="00986FB9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="00986FB9" w:rsidRPr="00986F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недрение современных подходов к управлению; </w:t>
      </w:r>
    </w:p>
    <w:p w:rsidR="00986FB9" w:rsidRPr="00986FB9" w:rsidRDefault="00986FB9" w:rsidP="00986FB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986F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внедрение цифровых технологий; </w:t>
      </w:r>
    </w:p>
    <w:p w:rsidR="00986FB9" w:rsidRPr="00986FB9" w:rsidRDefault="00986FB9" w:rsidP="00986FB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986F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создание множества объектов на единых платформах и разработка программных продуктов; </w:t>
      </w:r>
    </w:p>
    <w:p w:rsidR="0056439E" w:rsidRPr="00986FB9" w:rsidRDefault="00986FB9" w:rsidP="00986FB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986FB9">
        <w:rPr>
          <w:rFonts w:ascii="Times New Roman" w:eastAsia="Times New Roman" w:hAnsi="Times New Roman" w:cs="Times New Roman"/>
          <w:sz w:val="32"/>
          <w:szCs w:val="32"/>
          <w:lang w:eastAsia="ru-RU"/>
        </w:rPr>
        <w:t>цифровое консультирование.</w:t>
      </w:r>
    </w:p>
    <w:p w:rsidR="00BD033E" w:rsidRPr="00A33477" w:rsidRDefault="0056356D" w:rsidP="00A404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Данный проект</w:t>
      </w:r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проходит при поддержке и содействии  Белорусского фонда финансовой поддержки предпринимателей</w:t>
      </w:r>
      <w:r w:rsidR="000165B3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использованием электронного программного ресурса Белорусского фонда финансовой поддержки предпринимательства </w:t>
      </w:r>
      <w:r w:rsidR="00344D81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Общереспубликанский информационный ресурс </w:t>
      </w:r>
      <w:proofErr w:type="spellStart"/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субконтрактации</w:t>
      </w:r>
      <w:proofErr w:type="spellEnd"/>
      <w:r w:rsidR="00344D8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. Созданный совместный ресурс несёт большую информационную величину и имеет высокий рейтинг в уникальности предоставляемых услуг бизнесу</w:t>
      </w:r>
      <w:r w:rsidR="00AF0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AF0022" w:rsidRPr="00AF0022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 числе снижению доли импорта оборудования, компонентов и технологий в промышленных отраслях.</w:t>
      </w:r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Белорусским фондом финансовой поддержки предпринимателей проведено более 15 </w:t>
      </w:r>
      <w:r w:rsidR="00E24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бирж </w:t>
      </w:r>
      <w:proofErr w:type="spellStart"/>
      <w:r w:rsidR="00E24ACE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субконтрактации</w:t>
      </w:r>
      <w:proofErr w:type="spellEnd"/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 </w:t>
      </w:r>
    </w:p>
    <w:p w:rsidR="000165B3" w:rsidRPr="00A33477" w:rsidRDefault="00BD033E" w:rsidP="00A404E2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Биржи </w:t>
      </w:r>
      <w:proofErr w:type="spellStart"/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субконтрактации</w:t>
      </w:r>
      <w:proofErr w:type="spellEnd"/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один из механизмов реализации мероприятий по решению вопросов  критического импорта</w:t>
      </w:r>
      <w:r w:rsidR="000165B3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E15E5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D033E" w:rsidRPr="00A33477" w:rsidRDefault="00E547BE" w:rsidP="00E24ACE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Предприятие-</w:t>
      </w:r>
      <w:proofErr w:type="spellStart"/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Контрактор</w:t>
      </w:r>
      <w:proofErr w:type="spellEnd"/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 платформе </w:t>
      </w:r>
      <w:proofErr w:type="spellStart"/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субконтрактации</w:t>
      </w:r>
      <w:proofErr w:type="spellEnd"/>
      <w:r w:rsidR="00FE15E5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размещает</w:t>
      </w:r>
      <w:r w:rsidR="00FE15E5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ереч</w:t>
      </w:r>
      <w:r w:rsidR="00FE15E5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ень</w:t>
      </w:r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продукции (сырья, комплектующих, услуг), которую импортирует, но которую могли бы производить белорусские малые и средние предприятия независимо от формы </w:t>
      </w:r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собственности</w:t>
      </w:r>
      <w:r w:rsidR="00FE15E5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E24A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обеспечения системной работы вся информация размеща</w:t>
      </w:r>
      <w:r w:rsidR="00FE15E5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тся на сайте Белорусского фонда финансовой поддержки предпринимателей и Центра маркетинга. </w:t>
      </w:r>
      <w:r w:rsidR="00FE15E5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Наша работа состоит в</w:t>
      </w:r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</w:t>
      </w:r>
      <w:r w:rsidR="00FE15E5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ации</w:t>
      </w:r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обратн</w:t>
      </w:r>
      <w:r w:rsidR="00FE15E5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связ</w:t>
      </w:r>
      <w:r w:rsidR="00FE15E5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между </w:t>
      </w:r>
      <w:proofErr w:type="spellStart"/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контрактором</w:t>
      </w:r>
      <w:proofErr w:type="spellEnd"/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потенциальными поставщиками товаров и услуг,  используя собственные разработки и платформу Белорусского фонда финансовой поддержки предпринимателей. </w:t>
      </w:r>
      <w:r w:rsidR="00FE15E5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этом важно, что </w:t>
      </w:r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редприятие</w:t>
      </w:r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онтрактор</w:t>
      </w:r>
      <w:proofErr w:type="spellEnd"/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самостоятельно принимает решения и </w:t>
      </w:r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самостоятельно </w:t>
      </w:r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осуществляет все переговоры с </w:t>
      </w:r>
      <w:proofErr w:type="spellStart"/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субконтракторами</w:t>
      </w:r>
      <w:proofErr w:type="spellEnd"/>
      <w:r w:rsidR="00BD033E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Перечни импортозамещающей продукции  размещаются в единой базе </w:t>
      </w:r>
      <w:proofErr w:type="spellStart"/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контракторов</w:t>
      </w:r>
      <w:proofErr w:type="spellEnd"/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Витебской области и в соответствии с этим осуществляется поиск </w:t>
      </w:r>
      <w:proofErr w:type="spellStart"/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субконтракторов</w:t>
      </w:r>
      <w:proofErr w:type="spellEnd"/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 стороны Организаторов Бирж: комитет экономики Витебского облисполкома, Белорусский фонд финансовой поддержки предпринимательства, Центр маркетинга</w:t>
      </w:r>
      <w:proofErr w:type="gramStart"/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6E0A25" w:rsidRDefault="0056439E" w:rsidP="00A404E2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40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25 октября в</w:t>
      </w:r>
      <w:r w:rsidR="00FE15E5" w:rsidRPr="00A40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бирж</w:t>
      </w:r>
      <w:r w:rsidRPr="00A40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FE15E5" w:rsidRPr="00A40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FE15E5" w:rsidRPr="00A40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субконтрактации</w:t>
      </w:r>
      <w:proofErr w:type="spellEnd"/>
      <w:r w:rsidRPr="00A40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A40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контрактором</w:t>
      </w:r>
      <w:proofErr w:type="spellEnd"/>
      <w:r w:rsidRPr="00A40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выступ</w:t>
      </w:r>
      <w:r w:rsidR="006E0A25" w:rsidRPr="00A40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</w:t>
      </w:r>
      <w:r w:rsidRPr="00A40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8117C" w:rsidRPr="00A40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ОАО «</w:t>
      </w:r>
      <w:proofErr w:type="spellStart"/>
      <w:r w:rsidR="0048117C" w:rsidRPr="00A40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Инвет</w:t>
      </w:r>
      <w:proofErr w:type="spellEnd"/>
      <w:r w:rsidR="0048117C" w:rsidRPr="00A40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A40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8117C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ОАО «</w:t>
      </w:r>
      <w:proofErr w:type="spellStart"/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Инвет</w:t>
      </w:r>
      <w:proofErr w:type="spellEnd"/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- это производство пластиковых изделий для различных сфер деятельности. На данный момент предприятие является ведущим производителем изделий из полимерных материалов в Республике Беларусь. </w:t>
      </w:r>
      <w:r w:rsidR="00A404E2" w:rsidRPr="00A40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Подробнее по ссылке: </w:t>
      </w:r>
      <w:hyperlink r:id="rId6" w:history="1">
        <w:r w:rsidR="00A404E2" w:rsidRPr="00A404E2">
          <w:rPr>
            <w:rStyle w:val="a6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https://youtu.be/oyAtt0Gmaps</w:t>
        </w:r>
      </w:hyperlink>
      <w:r w:rsidR="00A404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B036A" w:rsidRPr="005B036A" w:rsidRDefault="005B036A" w:rsidP="00A404E2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3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31 октября в бирже </w:t>
      </w:r>
      <w:proofErr w:type="spellStart"/>
      <w:r w:rsidRPr="005B03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субконтрактации</w:t>
      </w:r>
      <w:proofErr w:type="spellEnd"/>
      <w:r w:rsidRPr="005B03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5B03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контрактором</w:t>
      </w:r>
      <w:proofErr w:type="spellEnd"/>
      <w:r w:rsidRPr="005B03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выступил ОАО «Витязь».</w:t>
      </w:r>
      <w:r w:rsidRPr="005B03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ОАО «Витязь» - один из крупнейших промышленных многопрофильных предприятий в Республике Беларусь.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40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Подробнее по ссылке: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hyperlink r:id="rId7" w:history="1">
        <w:r w:rsidRPr="00767D4E">
          <w:rPr>
            <w:rStyle w:val="a6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https://youtu.be/3qaWJmZ_-Xw</w:t>
        </w:r>
      </w:hyperlink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6439E" w:rsidRPr="00A33477" w:rsidRDefault="008872E9" w:rsidP="00A404E2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Биржа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субконтрактации</w:t>
      </w:r>
      <w:proofErr w:type="spellEnd"/>
      <w:r w:rsidR="007D6781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практике показала, что с данным механизмом будут открыты новые рынки, </w:t>
      </w:r>
      <w:r w:rsidR="00E95A0D" w:rsidRPr="00E95A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расширится </w:t>
      </w:r>
      <w:r w:rsidR="007D6781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круг деловых партнеров.</w:t>
      </w:r>
      <w:r w:rsidR="00AD05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онлайн бизнес мероприятии приняли участие предприятия</w:t>
      </w:r>
      <w:r w:rsidR="00986F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Российской Федерации</w:t>
      </w:r>
      <w:r w:rsidR="00AD05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11526" w:rsidRPr="00A404E2" w:rsidRDefault="00A11526" w:rsidP="00A404E2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</w:t>
      </w:r>
      <w:r w:rsidR="007D6781"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11C31"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проводимых биржах</w:t>
      </w:r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размещается </w:t>
      </w:r>
      <w:r w:rsidR="00211C31" w:rsidRPr="00211C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сайте Фонда финансовой поддержки</w:t>
      </w:r>
      <w:r w:rsidR="00211C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hyperlink r:id="rId8" w:history="1">
        <w:r w:rsidR="00A404E2" w:rsidRPr="00767D4E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ru-RU"/>
          </w:rPr>
          <w:t>https://www.belarp.by/ru/subcontractation/regionalnye</w:t>
        </w:r>
      </w:hyperlink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211C31" w:rsidRPr="00211C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сайте «Инновации. Инвестиции. Перспективы» </w:t>
      </w:r>
      <w:hyperlink r:id="rId9" w:history="1">
        <w:r w:rsidR="00A404E2" w:rsidRPr="00767D4E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ru-RU"/>
          </w:rPr>
          <w:t>www.iipvit.by</w:t>
        </w:r>
      </w:hyperlink>
      <w:r w:rsidR="00A404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11C31" w:rsidRPr="00211C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разделе </w:t>
      </w:r>
      <w:r w:rsidR="00B4590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211C31" w:rsidRPr="00211C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Биржа </w:t>
      </w:r>
      <w:proofErr w:type="spellStart"/>
      <w:r w:rsidR="00211C31" w:rsidRPr="00211C31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субконтрактов</w:t>
      </w:r>
      <w:proofErr w:type="spellEnd"/>
      <w:r w:rsidR="00B4590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211C3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11C31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Центра маркетинга</w:t>
      </w:r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10" w:history="1">
        <w:r w:rsidR="00A404E2" w:rsidRPr="00767D4E">
          <w:rPr>
            <w:rStyle w:val="a6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www</w:t>
        </w:r>
        <w:r w:rsidR="00A404E2" w:rsidRPr="00767D4E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ru-RU"/>
          </w:rPr>
          <w:t>.marketvit.by</w:t>
        </w:r>
      </w:hyperlink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на сайте инвестиционной электронной торговой площадке </w:t>
      </w:r>
      <w:hyperlink r:id="rId11" w:history="1">
        <w:r w:rsidR="00A404E2" w:rsidRPr="00767D4E">
          <w:rPr>
            <w:rStyle w:val="a6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www</w:t>
        </w:r>
        <w:r w:rsidR="00A404E2" w:rsidRPr="00767D4E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ru-RU"/>
          </w:rPr>
          <w:t>.etpvit.by</w:t>
        </w:r>
      </w:hyperlink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A404E2" w:rsidRPr="00A404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YouTube</w:t>
      </w:r>
      <w:proofErr w:type="spellEnd"/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-канале </w:t>
      </w:r>
      <w:r w:rsidR="00E24ACE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Бизнес-диалог</w:t>
      </w:r>
      <w:r w:rsidR="00E24AC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12" w:history="1">
        <w:r w:rsidR="00A404E2" w:rsidRPr="00767D4E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ru-RU"/>
          </w:rPr>
          <w:t>https://www.youtube.com/channel/UCUHvH1wnZf3gYYelPVQNdhQ</w:t>
        </w:r>
      </w:hyperlink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RUTUBE-канале </w:t>
      </w:r>
      <w:r w:rsidR="00E24ACE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>Бизнес-диалог</w:t>
      </w:r>
      <w:r w:rsidR="00E24AC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A3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13" w:history="1">
        <w:r w:rsidR="00A404E2" w:rsidRPr="00767D4E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ru-RU"/>
          </w:rPr>
          <w:t>https://rutube.ru/channel/27065856/</w:t>
        </w:r>
      </w:hyperlink>
      <w:r w:rsidR="00A404E2" w:rsidRPr="00A404E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404E2" w:rsidRDefault="00A404E2" w:rsidP="00A404E2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B93A53" w:rsidRPr="00B93A53" w:rsidRDefault="00B93A53" w:rsidP="00A404E2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0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Приглашаем к сотрудничеству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Pr="00B93A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совместных проект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ах</w:t>
      </w:r>
      <w:r w:rsidRPr="00B93A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развитию в Республике Беларусь предпринимательской инициативы и стимулирования деловой активности</w:t>
      </w:r>
      <w:r w:rsidR="005B036A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B93A53" w:rsidRDefault="00B93A53" w:rsidP="00B93A5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3A53" w:rsidRPr="00A404E2" w:rsidRDefault="00B93A53" w:rsidP="0001331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Контактный телефон Организатора:</w:t>
      </w:r>
    </w:p>
    <w:p w:rsidR="00B93A53" w:rsidRPr="00A33477" w:rsidRDefault="00B93A53" w:rsidP="0001331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A40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Ходырева Ольга: +375 33 613-31-91</w:t>
      </w:r>
      <w:r w:rsidR="00A404E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.</w:t>
      </w:r>
    </w:p>
    <w:sectPr w:rsidR="00B93A53" w:rsidRPr="00A3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802"/>
    <w:multiLevelType w:val="multilevel"/>
    <w:tmpl w:val="5116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C17CC8"/>
    <w:multiLevelType w:val="multilevel"/>
    <w:tmpl w:val="9806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0805"/>
    <w:multiLevelType w:val="multilevel"/>
    <w:tmpl w:val="C914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D46B8A"/>
    <w:multiLevelType w:val="multilevel"/>
    <w:tmpl w:val="9ABC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F20431"/>
    <w:multiLevelType w:val="multilevel"/>
    <w:tmpl w:val="0AD0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9736D"/>
    <w:multiLevelType w:val="multilevel"/>
    <w:tmpl w:val="0074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AF7FCA"/>
    <w:multiLevelType w:val="multilevel"/>
    <w:tmpl w:val="6DAE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F0"/>
    <w:rsid w:val="00013317"/>
    <w:rsid w:val="000165B3"/>
    <w:rsid w:val="0017534C"/>
    <w:rsid w:val="001B276B"/>
    <w:rsid w:val="00211C31"/>
    <w:rsid w:val="002B0D15"/>
    <w:rsid w:val="002B5384"/>
    <w:rsid w:val="00344D81"/>
    <w:rsid w:val="0035040C"/>
    <w:rsid w:val="003746D1"/>
    <w:rsid w:val="003B01A2"/>
    <w:rsid w:val="003C5D3B"/>
    <w:rsid w:val="0041566C"/>
    <w:rsid w:val="004359B7"/>
    <w:rsid w:val="00466732"/>
    <w:rsid w:val="0048117C"/>
    <w:rsid w:val="004D431D"/>
    <w:rsid w:val="0056356D"/>
    <w:rsid w:val="0056439E"/>
    <w:rsid w:val="00587691"/>
    <w:rsid w:val="00591AE0"/>
    <w:rsid w:val="005B036A"/>
    <w:rsid w:val="005E50E8"/>
    <w:rsid w:val="00647122"/>
    <w:rsid w:val="00687599"/>
    <w:rsid w:val="006D224C"/>
    <w:rsid w:val="006E0A25"/>
    <w:rsid w:val="00717D13"/>
    <w:rsid w:val="00717D42"/>
    <w:rsid w:val="007C6968"/>
    <w:rsid w:val="007D6781"/>
    <w:rsid w:val="0087701E"/>
    <w:rsid w:val="008872E9"/>
    <w:rsid w:val="00897CC6"/>
    <w:rsid w:val="008F5370"/>
    <w:rsid w:val="00911289"/>
    <w:rsid w:val="009145A3"/>
    <w:rsid w:val="009559FF"/>
    <w:rsid w:val="00986FB9"/>
    <w:rsid w:val="00A11526"/>
    <w:rsid w:val="00A249D5"/>
    <w:rsid w:val="00A33477"/>
    <w:rsid w:val="00A404E2"/>
    <w:rsid w:val="00A70B79"/>
    <w:rsid w:val="00AB2FE2"/>
    <w:rsid w:val="00AC651B"/>
    <w:rsid w:val="00AD050C"/>
    <w:rsid w:val="00AF0022"/>
    <w:rsid w:val="00B45906"/>
    <w:rsid w:val="00B65927"/>
    <w:rsid w:val="00B867F0"/>
    <w:rsid w:val="00B93A53"/>
    <w:rsid w:val="00BB1508"/>
    <w:rsid w:val="00BC3E70"/>
    <w:rsid w:val="00BD033E"/>
    <w:rsid w:val="00C90073"/>
    <w:rsid w:val="00CA6B6A"/>
    <w:rsid w:val="00CA6D26"/>
    <w:rsid w:val="00D0276F"/>
    <w:rsid w:val="00D05802"/>
    <w:rsid w:val="00D363A3"/>
    <w:rsid w:val="00D41D1A"/>
    <w:rsid w:val="00D7539E"/>
    <w:rsid w:val="00DA5C46"/>
    <w:rsid w:val="00DA7D47"/>
    <w:rsid w:val="00DD3D63"/>
    <w:rsid w:val="00DE37DE"/>
    <w:rsid w:val="00E05B2E"/>
    <w:rsid w:val="00E24ACE"/>
    <w:rsid w:val="00E27BCD"/>
    <w:rsid w:val="00E325FB"/>
    <w:rsid w:val="00E547BE"/>
    <w:rsid w:val="00E95A0D"/>
    <w:rsid w:val="00EC5D21"/>
    <w:rsid w:val="00F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D4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A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rsid w:val="00A11526"/>
    <w:rPr>
      <w:color w:val="0000FF"/>
      <w:u w:val="single"/>
    </w:rPr>
  </w:style>
  <w:style w:type="character" w:styleId="a7">
    <w:name w:val="Emphasis"/>
    <w:basedOn w:val="a0"/>
    <w:uiPriority w:val="20"/>
    <w:qFormat/>
    <w:rsid w:val="005643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D4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A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rsid w:val="00A11526"/>
    <w:rPr>
      <w:color w:val="0000FF"/>
      <w:u w:val="single"/>
    </w:rPr>
  </w:style>
  <w:style w:type="character" w:styleId="a7">
    <w:name w:val="Emphasis"/>
    <w:basedOn w:val="a0"/>
    <w:uiPriority w:val="20"/>
    <w:qFormat/>
    <w:rsid w:val="005643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38710">
                  <w:marLeft w:val="0"/>
                  <w:marRight w:val="0"/>
                  <w:marTop w:val="0"/>
                  <w:marBottom w:val="0"/>
                  <w:divBdr>
                    <w:top w:val="none" w:sz="0" w:space="0" w:color="DFE8E8"/>
                    <w:left w:val="none" w:sz="0" w:space="0" w:color="DFE8E8"/>
                    <w:bottom w:val="none" w:sz="0" w:space="0" w:color="DFE8E8"/>
                    <w:right w:val="none" w:sz="0" w:space="0" w:color="DFE8E8"/>
                  </w:divBdr>
                  <w:divsChild>
                    <w:div w:id="4715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FE8E8"/>
                        <w:left w:val="none" w:sz="0" w:space="0" w:color="DFE8E8"/>
                        <w:bottom w:val="none" w:sz="0" w:space="0" w:color="DFE8E8"/>
                        <w:right w:val="none" w:sz="0" w:space="0" w:color="DFE8E8"/>
                      </w:divBdr>
                      <w:divsChild>
                        <w:div w:id="813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2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2293">
                  <w:marLeft w:val="0"/>
                  <w:marRight w:val="0"/>
                  <w:marTop w:val="0"/>
                  <w:marBottom w:val="0"/>
                  <w:divBdr>
                    <w:top w:val="none" w:sz="0" w:space="0" w:color="DFE8E8"/>
                    <w:left w:val="none" w:sz="0" w:space="0" w:color="DFE8E8"/>
                    <w:bottom w:val="none" w:sz="0" w:space="0" w:color="DFE8E8"/>
                    <w:right w:val="none" w:sz="0" w:space="0" w:color="DFE8E8"/>
                  </w:divBdr>
                  <w:divsChild>
                    <w:div w:id="17592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FE8E8"/>
                        <w:left w:val="none" w:sz="0" w:space="0" w:color="DFE8E8"/>
                        <w:bottom w:val="none" w:sz="0" w:space="0" w:color="DFE8E8"/>
                        <w:right w:val="none" w:sz="0" w:space="0" w:color="DFE8E8"/>
                      </w:divBdr>
                      <w:divsChild>
                        <w:div w:id="20030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FE8E8"/>
                                    <w:left w:val="none" w:sz="0" w:space="0" w:color="DFE8E8"/>
                                    <w:bottom w:val="none" w:sz="0" w:space="0" w:color="DFE8E8"/>
                                    <w:right w:val="none" w:sz="0" w:space="0" w:color="DFE8E8"/>
                                  </w:divBdr>
                                  <w:divsChild>
                                    <w:div w:id="18221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FE8E8"/>
                                        <w:left w:val="none" w:sz="0" w:space="0" w:color="DFE8E8"/>
                                        <w:bottom w:val="none" w:sz="0" w:space="0" w:color="DFE8E8"/>
                                        <w:right w:val="none" w:sz="0" w:space="0" w:color="DFE8E8"/>
                                      </w:divBdr>
                                      <w:divsChild>
                                        <w:div w:id="163428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89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FE8E8"/>
                                    <w:left w:val="none" w:sz="0" w:space="0" w:color="DFE8E8"/>
                                    <w:bottom w:val="none" w:sz="0" w:space="0" w:color="DFE8E8"/>
                                    <w:right w:val="none" w:sz="0" w:space="0" w:color="DFE8E8"/>
                                  </w:divBdr>
                                  <w:divsChild>
                                    <w:div w:id="43617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FE8E8"/>
                                        <w:left w:val="none" w:sz="0" w:space="0" w:color="DFE8E8"/>
                                        <w:bottom w:val="none" w:sz="0" w:space="0" w:color="DFE8E8"/>
                                        <w:right w:val="none" w:sz="0" w:space="0" w:color="DFE8E8"/>
                                      </w:divBdr>
                                      <w:divsChild>
                                        <w:div w:id="151456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0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69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42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FE8E8"/>
                                    <w:left w:val="none" w:sz="0" w:space="0" w:color="DFE8E8"/>
                                    <w:bottom w:val="none" w:sz="0" w:space="0" w:color="DFE8E8"/>
                                    <w:right w:val="none" w:sz="0" w:space="0" w:color="DFE8E8"/>
                                  </w:divBdr>
                                  <w:divsChild>
                                    <w:div w:id="75813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FE8E8"/>
                                        <w:left w:val="none" w:sz="0" w:space="0" w:color="DFE8E8"/>
                                        <w:bottom w:val="none" w:sz="0" w:space="0" w:color="DFE8E8"/>
                                        <w:right w:val="none" w:sz="0" w:space="0" w:color="DFE8E8"/>
                                      </w:divBdr>
                                      <w:divsChild>
                                        <w:div w:id="78473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0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0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66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FE8E8"/>
                                    <w:left w:val="none" w:sz="0" w:space="0" w:color="DFE8E8"/>
                                    <w:bottom w:val="none" w:sz="0" w:space="0" w:color="DFE8E8"/>
                                    <w:right w:val="none" w:sz="0" w:space="0" w:color="DFE8E8"/>
                                  </w:divBdr>
                                  <w:divsChild>
                                    <w:div w:id="143801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FE8E8"/>
                                        <w:left w:val="none" w:sz="0" w:space="0" w:color="DFE8E8"/>
                                        <w:bottom w:val="none" w:sz="0" w:space="0" w:color="DFE8E8"/>
                                        <w:right w:val="none" w:sz="0" w:space="0" w:color="DFE8E8"/>
                                      </w:divBdr>
                                      <w:divsChild>
                                        <w:div w:id="160885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4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69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2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FE8E8"/>
                                    <w:left w:val="none" w:sz="0" w:space="0" w:color="DFE8E8"/>
                                    <w:bottom w:val="none" w:sz="0" w:space="0" w:color="DFE8E8"/>
                                    <w:right w:val="none" w:sz="0" w:space="0" w:color="DFE8E8"/>
                                  </w:divBdr>
                                  <w:divsChild>
                                    <w:div w:id="149999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FE8E8"/>
                                        <w:left w:val="none" w:sz="0" w:space="0" w:color="DFE8E8"/>
                                        <w:bottom w:val="none" w:sz="0" w:space="0" w:color="DFE8E8"/>
                                        <w:right w:val="none" w:sz="0" w:space="0" w:color="DFE8E8"/>
                                      </w:divBdr>
                                      <w:divsChild>
                                        <w:div w:id="133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3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arp.by/ru/subcontractation/regionalnye" TargetMode="External"/><Relationship Id="rId13" Type="http://schemas.openxmlformats.org/officeDocument/2006/relationships/hyperlink" Target="https://rutube.ru/channel/2706585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3qaWJmZ_-Xw" TargetMode="External"/><Relationship Id="rId12" Type="http://schemas.openxmlformats.org/officeDocument/2006/relationships/hyperlink" Target="https://www.youtube.com/channel/UCUHvH1wnZf3gYYelPVQNd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yAtt0Gmaps" TargetMode="External"/><Relationship Id="rId11" Type="http://schemas.openxmlformats.org/officeDocument/2006/relationships/hyperlink" Target="http://www.etpvit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ketvit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pvit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2022-10-25T11:17:00Z</cp:lastPrinted>
  <dcterms:created xsi:type="dcterms:W3CDTF">2022-11-01T09:39:00Z</dcterms:created>
  <dcterms:modified xsi:type="dcterms:W3CDTF">2022-11-01T09:47:00Z</dcterms:modified>
</cp:coreProperties>
</file>